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248"/>
        <w:gridCol w:w="4608"/>
      </w:tblGrid>
      <w:tr w:rsidR="00182BEE" w:rsidRPr="00182BEE" w:rsidTr="00182BEE">
        <w:trPr>
          <w:tblCellSpacing w:w="0" w:type="dxa"/>
        </w:trPr>
        <w:tc>
          <w:tcPr>
            <w:tcW w:w="4248" w:type="dxa"/>
            <w:shd w:val="clear" w:color="auto" w:fill="FFFFFF"/>
            <w:tcMar>
              <w:top w:w="0" w:type="dxa"/>
              <w:left w:w="108" w:type="dxa"/>
              <w:bottom w:w="0" w:type="dxa"/>
              <w:right w:w="108" w:type="dxa"/>
            </w:tcMar>
            <w:hideMark/>
          </w:tcPr>
          <w:p w:rsidR="00182BEE" w:rsidRPr="00182BEE" w:rsidRDefault="00182BEE" w:rsidP="00182BEE">
            <w:pPr>
              <w:spacing w:before="120" w:after="120" w:line="234" w:lineRule="atLeast"/>
              <w:jc w:val="center"/>
              <w:rPr>
                <w:rFonts w:ascii="Arial" w:eastAsia="Times New Roman" w:hAnsi="Arial" w:cs="Arial"/>
                <w:color w:val="000000"/>
                <w:sz w:val="18"/>
                <w:szCs w:val="18"/>
              </w:rPr>
            </w:pPr>
            <w:r w:rsidRPr="00182BEE">
              <w:rPr>
                <w:rFonts w:ascii="Arial" w:eastAsia="Times New Roman" w:hAnsi="Arial" w:cs="Arial"/>
                <w:color w:val="000000"/>
                <w:sz w:val="18"/>
                <w:szCs w:val="18"/>
              </w:rPr>
              <w:t>BAN CHẤP HÀNH TRUNG ƯƠNG</w:t>
            </w:r>
            <w:r w:rsidRPr="00182BEE">
              <w:rPr>
                <w:rFonts w:ascii="Arial" w:eastAsia="Times New Roman" w:hAnsi="Arial" w:cs="Arial"/>
                <w:color w:val="000000"/>
                <w:sz w:val="18"/>
                <w:szCs w:val="18"/>
              </w:rPr>
              <w:br/>
            </w:r>
            <w:r w:rsidRPr="00182BEE">
              <w:rPr>
                <w:rFonts w:ascii="Arial" w:eastAsia="Times New Roman" w:hAnsi="Arial" w:cs="Arial"/>
                <w:b/>
                <w:bCs/>
                <w:color w:val="000000"/>
                <w:sz w:val="18"/>
                <w:szCs w:val="18"/>
              </w:rPr>
              <w:t>VĂN PHÒNG</w:t>
            </w:r>
            <w:r w:rsidRPr="00182BEE">
              <w:rPr>
                <w:rFonts w:ascii="Arial" w:eastAsia="Times New Roman" w:hAnsi="Arial" w:cs="Arial"/>
                <w:b/>
                <w:bCs/>
                <w:color w:val="000000"/>
                <w:sz w:val="18"/>
                <w:szCs w:val="18"/>
              </w:rPr>
              <w:br/>
              <w:t>--------</w:t>
            </w:r>
          </w:p>
        </w:tc>
        <w:tc>
          <w:tcPr>
            <w:tcW w:w="4608" w:type="dxa"/>
            <w:shd w:val="clear" w:color="auto" w:fill="FFFFFF"/>
            <w:tcMar>
              <w:top w:w="0" w:type="dxa"/>
              <w:left w:w="108" w:type="dxa"/>
              <w:bottom w:w="0" w:type="dxa"/>
              <w:right w:w="108" w:type="dxa"/>
            </w:tcMar>
            <w:hideMark/>
          </w:tcPr>
          <w:p w:rsidR="00182BEE" w:rsidRPr="00182BEE" w:rsidRDefault="00182BEE" w:rsidP="00182BEE">
            <w:pPr>
              <w:spacing w:before="120" w:after="120" w:line="234" w:lineRule="atLeast"/>
              <w:jc w:val="center"/>
              <w:rPr>
                <w:rFonts w:ascii="Arial" w:eastAsia="Times New Roman" w:hAnsi="Arial" w:cs="Arial"/>
                <w:color w:val="000000"/>
                <w:sz w:val="18"/>
                <w:szCs w:val="18"/>
              </w:rPr>
            </w:pPr>
            <w:r w:rsidRPr="00182BEE">
              <w:rPr>
                <w:rFonts w:ascii="Arial" w:eastAsia="Times New Roman" w:hAnsi="Arial" w:cs="Arial"/>
                <w:b/>
                <w:bCs/>
                <w:color w:val="000000"/>
                <w:sz w:val="18"/>
                <w:szCs w:val="18"/>
              </w:rPr>
              <w:t>ĐẢNG CỘNG SẢN VIỆT NAM</w:t>
            </w:r>
            <w:r w:rsidRPr="00182BEE">
              <w:rPr>
                <w:rFonts w:ascii="Arial" w:eastAsia="Times New Roman" w:hAnsi="Arial" w:cs="Arial"/>
                <w:b/>
                <w:bCs/>
                <w:color w:val="000000"/>
                <w:sz w:val="18"/>
                <w:szCs w:val="18"/>
              </w:rPr>
              <w:br/>
              <w:t>---------------</w:t>
            </w:r>
          </w:p>
        </w:tc>
      </w:tr>
      <w:tr w:rsidR="00182BEE" w:rsidRPr="00182BEE" w:rsidTr="00182BEE">
        <w:trPr>
          <w:tblCellSpacing w:w="0" w:type="dxa"/>
        </w:trPr>
        <w:tc>
          <w:tcPr>
            <w:tcW w:w="4248" w:type="dxa"/>
            <w:shd w:val="clear" w:color="auto" w:fill="FFFFFF"/>
            <w:tcMar>
              <w:top w:w="0" w:type="dxa"/>
              <w:left w:w="108" w:type="dxa"/>
              <w:bottom w:w="0" w:type="dxa"/>
              <w:right w:w="108" w:type="dxa"/>
            </w:tcMar>
            <w:hideMark/>
          </w:tcPr>
          <w:p w:rsidR="00182BEE" w:rsidRPr="00182BEE" w:rsidRDefault="00182BEE" w:rsidP="00182BEE">
            <w:pPr>
              <w:spacing w:before="120" w:after="120" w:line="234" w:lineRule="atLeast"/>
              <w:jc w:val="center"/>
              <w:rPr>
                <w:rFonts w:ascii="Arial" w:eastAsia="Times New Roman" w:hAnsi="Arial" w:cs="Arial"/>
                <w:color w:val="000000"/>
                <w:sz w:val="18"/>
                <w:szCs w:val="18"/>
              </w:rPr>
            </w:pPr>
            <w:r w:rsidRPr="00182BEE">
              <w:rPr>
                <w:rFonts w:ascii="Arial" w:eastAsia="Times New Roman" w:hAnsi="Arial" w:cs="Arial"/>
                <w:color w:val="000000"/>
                <w:sz w:val="18"/>
                <w:szCs w:val="18"/>
              </w:rPr>
              <w:t>Số: 56-HD/VPTW</w:t>
            </w:r>
          </w:p>
        </w:tc>
        <w:tc>
          <w:tcPr>
            <w:tcW w:w="4608" w:type="dxa"/>
            <w:shd w:val="clear" w:color="auto" w:fill="FFFFFF"/>
            <w:tcMar>
              <w:top w:w="0" w:type="dxa"/>
              <w:left w:w="108" w:type="dxa"/>
              <w:bottom w:w="0" w:type="dxa"/>
              <w:right w:w="108" w:type="dxa"/>
            </w:tcMar>
            <w:hideMark/>
          </w:tcPr>
          <w:p w:rsidR="00182BEE" w:rsidRPr="00182BEE" w:rsidRDefault="00182BEE" w:rsidP="00182BEE">
            <w:pPr>
              <w:spacing w:before="120" w:after="120" w:line="234" w:lineRule="atLeast"/>
              <w:jc w:val="right"/>
              <w:rPr>
                <w:rFonts w:ascii="Arial" w:eastAsia="Times New Roman" w:hAnsi="Arial" w:cs="Arial"/>
                <w:color w:val="000000"/>
                <w:sz w:val="18"/>
                <w:szCs w:val="18"/>
              </w:rPr>
            </w:pPr>
            <w:r w:rsidRPr="00182BEE">
              <w:rPr>
                <w:rFonts w:ascii="Arial" w:eastAsia="Times New Roman" w:hAnsi="Arial" w:cs="Arial"/>
                <w:i/>
                <w:iCs/>
                <w:color w:val="000000"/>
                <w:sz w:val="18"/>
                <w:szCs w:val="18"/>
              </w:rPr>
              <w:t>Hà Nội, ngày 27 tháng 10 năm 2015</w:t>
            </w:r>
          </w:p>
        </w:tc>
      </w:tr>
    </w:tbl>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w:t>
      </w:r>
    </w:p>
    <w:p w:rsidR="00182BEE" w:rsidRPr="00182BEE" w:rsidRDefault="00182BEE" w:rsidP="00182BEE">
      <w:pPr>
        <w:shd w:val="clear" w:color="auto" w:fill="FFFFFF"/>
        <w:spacing w:after="0" w:line="234" w:lineRule="atLeast"/>
        <w:jc w:val="center"/>
        <w:rPr>
          <w:rFonts w:ascii="Arial" w:eastAsia="Times New Roman" w:hAnsi="Arial" w:cs="Arial"/>
          <w:color w:val="000000"/>
          <w:sz w:val="18"/>
          <w:szCs w:val="18"/>
        </w:rPr>
      </w:pPr>
      <w:bookmarkStart w:id="0" w:name="loai_1"/>
      <w:r w:rsidRPr="00182BEE">
        <w:rPr>
          <w:rFonts w:ascii="Arial" w:eastAsia="Times New Roman" w:hAnsi="Arial" w:cs="Arial"/>
          <w:b/>
          <w:bCs/>
          <w:color w:val="000000"/>
          <w:sz w:val="24"/>
          <w:szCs w:val="24"/>
          <w:shd w:val="clear" w:color="auto" w:fill="FFFF96"/>
        </w:rPr>
        <w:t>HƯỚNG DẪN</w:t>
      </w:r>
      <w:bookmarkEnd w:id="0"/>
    </w:p>
    <w:p w:rsidR="00182BEE" w:rsidRPr="00182BEE" w:rsidRDefault="00182BEE" w:rsidP="00182BEE">
      <w:pPr>
        <w:shd w:val="clear" w:color="auto" w:fill="FFFFFF"/>
        <w:spacing w:after="0" w:line="234" w:lineRule="atLeast"/>
        <w:jc w:val="center"/>
        <w:rPr>
          <w:rFonts w:ascii="Arial" w:eastAsia="Times New Roman" w:hAnsi="Arial" w:cs="Arial"/>
          <w:color w:val="000000"/>
          <w:sz w:val="18"/>
          <w:szCs w:val="18"/>
        </w:rPr>
      </w:pPr>
      <w:bookmarkStart w:id="1" w:name="loai_1_name"/>
      <w:r w:rsidRPr="00182BEE">
        <w:rPr>
          <w:rFonts w:ascii="Arial" w:eastAsia="Times New Roman" w:hAnsi="Arial" w:cs="Arial"/>
          <w:color w:val="000000"/>
          <w:sz w:val="18"/>
          <w:szCs w:val="18"/>
        </w:rPr>
        <w:t>VỀ MỨC CHI TIỀN THƯỞNG KÈM THEO CÁC HÌNH THỨC KHEN THƯỞNG ĐỐI VỚI TỔ CHỨC ĐẢNG VÀ ĐẢNG VIÊN</w:t>
      </w:r>
      <w:bookmarkEnd w:id="1"/>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Căn cứ Luật Thi đua, Khen thưởng số 15/2003/QH11, ngày 26-11-2003 và đã được sửa đổi, bổ sung một số điều theo các Luật: Luật số 47/2005/QH11, ngày 14-6-2005; Luật số 32/2009/QH12, ngày 18-6-2009 và Luật số 39/2013/QH13, ngày 16-11-2013 của Quốc hội; Nghị định số 42/2010/NĐ-CP, ngày 15-4-2010; Nghị định số 65/2014/NĐ-CP, ngày 01-7-2014 của Chính phủ quy định chi tiết thi hành Luật sửa đổi, bổ sung một số điều của Luật Thi đua, Khen thưởng năm 2013;</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Căn cứ Quy định số 45-QĐ/TW, ngày 01-11-2011 của Ban Chấp hành Trung ương quy định thi hành Điều lệ Đảng; Hướng dẫn số 01-HD/TW, ngày 05-01-2012 của Ban Bí thư hướng dẫn một số vấn đề cụ thể thi hành Điều lệ Đảng;</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Căn cứ Quyết định số 189-QĐ/TW, ngày 10-4-2013 của Bộ Chính trị khoá XI về chức năng, nhiệm vụ, tổ chức bộ máy của Văn phòng Trung ương Đảng;</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Căn cứ Quyết định số 99-QĐ/TW, ngày 30-5-2012 của Ban Bí thư về việc ban hành "Quy định chế độ chi hoạt động công tác đảng của tổ chức cơ sở đảng, đảng bộ cấp trên trực tiếp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Căn cứ Quyết định số 267-QĐ/TW, ngày 03-11-2014 của Ban Bí thư sửa đổi, bổ sung một số nội dung liên quan đến khen thưởng đối với tổ chức đảng và đảng viên,</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Sau khi trao đổi thống nhất với Ban Tổ chức Trung ương, Bộ Nội vụ, Văn phòng Trung ương Đảng hướng dẫn thực hiện mức tiền thưởng kèm theo các hình thức khen thưởng đối với tổ chức đảng và đảng viên như sau :</w:t>
      </w:r>
    </w:p>
    <w:p w:rsidR="00182BEE" w:rsidRPr="00182BEE" w:rsidRDefault="00182BEE" w:rsidP="00182BEE">
      <w:pPr>
        <w:shd w:val="clear" w:color="auto" w:fill="FFFFFF"/>
        <w:spacing w:after="0" w:line="234" w:lineRule="atLeast"/>
        <w:rPr>
          <w:rFonts w:ascii="Arial" w:eastAsia="Times New Roman" w:hAnsi="Arial" w:cs="Arial"/>
          <w:color w:val="000000"/>
          <w:sz w:val="18"/>
          <w:szCs w:val="18"/>
        </w:rPr>
      </w:pPr>
      <w:bookmarkStart w:id="2" w:name="muc_1"/>
      <w:r w:rsidRPr="00182BEE">
        <w:rPr>
          <w:rFonts w:ascii="Arial" w:eastAsia="Times New Roman" w:hAnsi="Arial" w:cs="Arial"/>
          <w:b/>
          <w:bCs/>
          <w:color w:val="000000"/>
          <w:sz w:val="18"/>
          <w:szCs w:val="18"/>
        </w:rPr>
        <w:t>I- ĐỐI TUỢNG, PHẠM VI</w:t>
      </w:r>
      <w:bookmarkEnd w:id="2"/>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Hướng dẫn này chi tiết mức tiền thưởng kèm theo các danh hiệu khen thưởng đối với tổ chức đảng, đảng viên; tiền thưởng kèm theo huy hiệu Đảng và Kỷ niệm chương trong toàn Đảng.</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Quân uỷ Trung ương, Đảng uỷ Công an Trung ương, Đảng uỷ Ngoài nước căn cứ hướng dẫn này trao đổi với Văn phòng Trung ương Đảng, Ban Tổ chức Trung ương ban hành văn bản hướng dẫn phù hợp với từng loại hình tổ chức đảng trực thuộc.</w:t>
      </w:r>
    </w:p>
    <w:p w:rsidR="00182BEE" w:rsidRPr="00182BEE" w:rsidRDefault="00182BEE" w:rsidP="00182BEE">
      <w:pPr>
        <w:shd w:val="clear" w:color="auto" w:fill="FFFFFF"/>
        <w:spacing w:after="0" w:line="234" w:lineRule="atLeast"/>
        <w:rPr>
          <w:rFonts w:ascii="Arial" w:eastAsia="Times New Roman" w:hAnsi="Arial" w:cs="Arial"/>
          <w:color w:val="000000"/>
          <w:sz w:val="18"/>
          <w:szCs w:val="18"/>
        </w:rPr>
      </w:pPr>
      <w:bookmarkStart w:id="3" w:name="muc_2"/>
      <w:r w:rsidRPr="00182BEE">
        <w:rPr>
          <w:rFonts w:ascii="Arial" w:eastAsia="Times New Roman" w:hAnsi="Arial" w:cs="Arial"/>
          <w:b/>
          <w:bCs/>
          <w:color w:val="000000"/>
          <w:sz w:val="18"/>
          <w:szCs w:val="18"/>
        </w:rPr>
        <w:t>II- MỨC TIỀN THƯỞNG CHO TỔ CHỨC ĐẢNG ĐƯỢC KHEN THƯỞNG</w:t>
      </w:r>
      <w:bookmarkEnd w:id="3"/>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b/>
          <w:bCs/>
          <w:color w:val="000000"/>
          <w:sz w:val="18"/>
          <w:szCs w:val="18"/>
        </w:rPr>
        <w:t>1- Đối với chi bộ trực thuộc đảng uỷ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Đảng uỷ cơ sở tặng giấy khen chi bộ đạt tiêu chuẩn “Trong sạch, vững mạnh” tiêu biểu trong năm, tiền thưởng kèm theo bằng 0,6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Ban thường vụ huyện uỷ và tương đương tặng giấy khen chi bộ đạt tiêu chuẩn "Trong sạch, vững mạnh” tiêu biểu 5 năm liền, tiền thưởng kèm theo bằng 1,5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Ban thường vụ tỉnh uỷ và tương đương tặng bằng khen chi bộ đạt tiêu chuẩn “Trong sạch, vững mạnh” tiêu biểu 5 năm liền, tiền thưởng kèm theo bằng 2,0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b/>
          <w:bCs/>
          <w:color w:val="000000"/>
          <w:sz w:val="18"/>
          <w:szCs w:val="18"/>
        </w:rPr>
        <w:t>2- Đối với tổ chức cơ sở đảng (đảng bộ cơ sở, chi bộ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Ban thường vụ huyện uỷ và tương đương tặng giấy khen tổ chức cơ sở đảng đạt tiêu chuẩn “Trong sạch, vững mạnh” tiêu biểu trong năm, tiền thưởng kèm theo bằng 2,0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Ban thường vụ tỉnh uỷ và tương đương tặng bằng khen tổ chức cơ sở đảng đạt tiêu chuẩn “Trong sạch, vững mạnh” tiêu biểu 5 năm liền, tiền thưởng kèm theo bằng 5,0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lastRenderedPageBreak/>
        <w:t>- Ban thường vụ tỉnh uỷ và tương đương tặng cờ cho tổ chức cơ sở đảng đạt tiêu chuẩn “Trong sạch, vững mạnh” tiêu biểu 5 năm liền, tiền thưởng kèm theo bằng 8,0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b/>
          <w:bCs/>
          <w:color w:val="000000"/>
          <w:sz w:val="18"/>
          <w:szCs w:val="18"/>
        </w:rPr>
        <w:t>3- Đối với đảng bộ huyện và tương đương</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Ban thường vụ tỉnh uỷ và tương đương tặng bằng khen cho đảng bộ huyện và tương đương có thành tích xuất sắc trong nhiệm kỳ 5 năm khen thưởng, tiền thưởng kèm theo bằng 10,0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Ban thường vụ tỉnh uỷ và tương đương tặng cờ cho đảng bộ huyện và tương đương có thành tích đặc biệt xuất sắc trong nhiệm kỳ 5 năm khen thưởng, tiền thưởng kèm theo bằng 15,0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b/>
          <w:bCs/>
          <w:color w:val="000000"/>
          <w:sz w:val="18"/>
          <w:szCs w:val="18"/>
        </w:rPr>
        <w:t>4- Đối với hình thức khen thưởng</w:t>
      </w:r>
      <w:r w:rsidRPr="00182BEE">
        <w:rPr>
          <w:rFonts w:ascii="Arial" w:eastAsia="Times New Roman" w:hAnsi="Arial" w:cs="Arial"/>
          <w:color w:val="000000"/>
          <w:sz w:val="18"/>
          <w:szCs w:val="18"/>
        </w:rPr>
        <w:t> (không theo định kỳ)</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Mức tiền thưởng của các hình thức khen thưởng do có thành tích xuất sắc, đột xuất bằng với mức tiền thưởng theo định kỳ như điểm 1, điểm 2, điểm 3 Mục này (II).</w:t>
      </w:r>
    </w:p>
    <w:p w:rsidR="00182BEE" w:rsidRPr="00182BEE" w:rsidRDefault="00182BEE" w:rsidP="00182BEE">
      <w:pPr>
        <w:shd w:val="clear" w:color="auto" w:fill="FFFFFF"/>
        <w:spacing w:after="0" w:line="234" w:lineRule="atLeast"/>
        <w:rPr>
          <w:rFonts w:ascii="Arial" w:eastAsia="Times New Roman" w:hAnsi="Arial" w:cs="Arial"/>
          <w:color w:val="000000"/>
          <w:sz w:val="18"/>
          <w:szCs w:val="18"/>
        </w:rPr>
      </w:pPr>
      <w:bookmarkStart w:id="4" w:name="muc_3"/>
      <w:r w:rsidRPr="00182BEE">
        <w:rPr>
          <w:rFonts w:ascii="Arial" w:eastAsia="Times New Roman" w:hAnsi="Arial" w:cs="Arial"/>
          <w:b/>
          <w:bCs/>
          <w:color w:val="000000"/>
          <w:sz w:val="18"/>
          <w:szCs w:val="18"/>
        </w:rPr>
        <w:t>III- MỨC TIỀN THƯỞNG CHO ĐẢNG VIÊN ĐƯỢC KHEN THƯỞNG</w:t>
      </w:r>
      <w:bookmarkEnd w:id="4"/>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b/>
          <w:bCs/>
          <w:color w:val="000000"/>
          <w:sz w:val="18"/>
          <w:szCs w:val="18"/>
        </w:rPr>
        <w:t>1- Đối với hình thức khen thưởng theo định kỳ</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1.1 - Được tổ chức cơ sở đảng (đảng bộ cơ sở, chi bộ cơ sở) tặng giấy khen cho đảng viên đạt tiêu chuẩn “Đủ tư cách hoàn thành xuất sắc nhiệm vụ” trong năm, tiền thưởng kèm theo bằng 0,3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1.2- Được ban thường vụ huyện uỷ và tương đương tặng giấy khen cho đảng viên đạt tiêu chuẩn “Đủ tư cách hoàn thành xuất sắc nhiệm vụ” 5 năm liền, tiền thưởng kèm theo bằng 1,0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1.3- Được ban thường vụ tỉnh uỷ và tương đương tặng bằng khen cho đảng viên đạt tiêu chuẩn "Đủ tư cách hoàn thành xuất sắc nhiệm vụ” 5 năm liền, tiền thưởng kèm theo bằng 1 ,5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b/>
          <w:bCs/>
          <w:color w:val="000000"/>
          <w:sz w:val="18"/>
          <w:szCs w:val="18"/>
        </w:rPr>
        <w:t>2- Đối với hình thức khen thưởng xuất sắc</w:t>
      </w:r>
      <w:r w:rsidRPr="00182BEE">
        <w:rPr>
          <w:rFonts w:ascii="Arial" w:eastAsia="Times New Roman" w:hAnsi="Arial" w:cs="Arial"/>
          <w:color w:val="000000"/>
          <w:sz w:val="18"/>
          <w:szCs w:val="18"/>
        </w:rPr>
        <w:t> (không theo định kỳ)</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Mức tiền thưởng của các hình thức khen thưởng do có thành tích xuất sắc, đột xuất được hưởng mức tiền thưởng như khoản 1.1, khoản 1.2, khoản 1.3 điểm 1 Mục này (III).</w:t>
      </w:r>
    </w:p>
    <w:p w:rsidR="00182BEE" w:rsidRPr="00182BEE" w:rsidRDefault="00182BEE" w:rsidP="00182BEE">
      <w:pPr>
        <w:shd w:val="clear" w:color="auto" w:fill="FFFFFF"/>
        <w:spacing w:after="0" w:line="234" w:lineRule="atLeast"/>
        <w:rPr>
          <w:rFonts w:ascii="Arial" w:eastAsia="Times New Roman" w:hAnsi="Arial" w:cs="Arial"/>
          <w:color w:val="000000"/>
          <w:sz w:val="18"/>
          <w:szCs w:val="18"/>
        </w:rPr>
      </w:pPr>
      <w:bookmarkStart w:id="5" w:name="muc_4"/>
      <w:r w:rsidRPr="00182BEE">
        <w:rPr>
          <w:rFonts w:ascii="Arial" w:eastAsia="Times New Roman" w:hAnsi="Arial" w:cs="Arial"/>
          <w:b/>
          <w:bCs/>
          <w:color w:val="000000"/>
          <w:sz w:val="18"/>
          <w:szCs w:val="18"/>
        </w:rPr>
        <w:t>IV- MỨC TIỀN THUỞNG KÈM THEO KỶ NIỆM CHƯƠNG VÀ HUY HIỆU ĐẢNG CHO ĐẢNG VIÊN</w:t>
      </w:r>
      <w:bookmarkEnd w:id="5"/>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1- Mức tiền thưởng kèm theo kỷ niệm chương</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Cá nhân được tặng kỷ niệm chương của ngành do các cơ quan Trung ương tặng giấy chứng nhận, tiền thưởng kèm theo bằng 0,6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b/>
          <w:bCs/>
          <w:color w:val="000000"/>
          <w:sz w:val="18"/>
          <w:szCs w:val="18"/>
        </w:rPr>
        <w:t>2- Mức tặng thưởng kèm theo Huy hiệu Đảng</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Huy hiệu 30 năm tuổi Đảng : tiền thưởng kèm theo bằng 1,5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Huy hiệu 40 năm tuổi Đảng : tiền thưởng kèm theo bằng 2,0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Huy hiệu 50 năm tuổi Đảng : tiền thưởng kèm theo bằng 3,0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Huy hiệu 55 năm tuổi Đảng : tiền thưởng kèm theo bằng 3,5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Huy hiệu 60 năm tuổi Đảng : tiền thưởng kèm theo bằng 5,0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Huy hiệu 65 năm tuổi Đảng : tiền thưởng kèm theo bằng 6,0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Huy hiệu 70 năm tuổi Đảng : tiền thưởng kèm theo bằng 8,0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Huy hiệu 75 năm tuổi Đảng : tiền thưởng kèm theo bằng 10,0 lần mức tiền lương cơ sở.</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Huy hiệu 80 năm tuổi Đảng : tiền thưởng kèm theo bằng 15,0 lần mức tiền lương cơ sở.</w:t>
      </w:r>
    </w:p>
    <w:p w:rsidR="00182BEE" w:rsidRPr="00182BEE" w:rsidRDefault="00182BEE" w:rsidP="00182BEE">
      <w:pPr>
        <w:shd w:val="clear" w:color="auto" w:fill="FFFFFF"/>
        <w:spacing w:after="0" w:line="234" w:lineRule="atLeast"/>
        <w:rPr>
          <w:rFonts w:ascii="Arial" w:eastAsia="Times New Roman" w:hAnsi="Arial" w:cs="Arial"/>
          <w:color w:val="000000"/>
          <w:sz w:val="18"/>
          <w:szCs w:val="18"/>
        </w:rPr>
      </w:pPr>
      <w:bookmarkStart w:id="6" w:name="muc_5"/>
      <w:r w:rsidRPr="00182BEE">
        <w:rPr>
          <w:rFonts w:ascii="Arial" w:eastAsia="Times New Roman" w:hAnsi="Arial" w:cs="Arial"/>
          <w:b/>
          <w:bCs/>
          <w:color w:val="000000"/>
          <w:sz w:val="18"/>
          <w:szCs w:val="18"/>
        </w:rPr>
        <w:t>V- KINH PHÍ KHEN THƯỞNG</w:t>
      </w:r>
      <w:bookmarkEnd w:id="6"/>
    </w:p>
    <w:p w:rsidR="00182BEE" w:rsidRPr="00182BEE" w:rsidRDefault="00182BEE" w:rsidP="00182BEE">
      <w:pPr>
        <w:shd w:val="clear" w:color="auto" w:fill="FFFFFF"/>
        <w:spacing w:after="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1- Đối với các đảng uỷ không thuộc dự toán ngân sách đảng Trung ương (gồm các tỉnh uỷ, thành uỷ, các quận, huyện uỷ, đảng uỷ xã, phường, thị trấn, Quân uỷ Trung ương, Đảng uỷ Công an Trung ương, đảng uỷ các bộ, ngành) thực hiện theo quy định tại </w:t>
      </w:r>
      <w:bookmarkStart w:id="7" w:name="dc_1"/>
      <w:r w:rsidRPr="00182BEE">
        <w:rPr>
          <w:rFonts w:ascii="Arial" w:eastAsia="Times New Roman" w:hAnsi="Arial" w:cs="Arial"/>
          <w:color w:val="000000"/>
          <w:sz w:val="18"/>
          <w:szCs w:val="18"/>
        </w:rPr>
        <w:t>khoản 2, Điều 69, Nghị định số 42/2010/NĐ-CP</w:t>
      </w:r>
      <w:bookmarkEnd w:id="7"/>
      <w:r w:rsidRPr="00182BEE">
        <w:rPr>
          <w:rFonts w:ascii="Arial" w:eastAsia="Times New Roman" w:hAnsi="Arial" w:cs="Arial"/>
          <w:color w:val="000000"/>
          <w:sz w:val="18"/>
          <w:szCs w:val="18"/>
        </w:rPr>
        <w:t> của Chính phủ “Thủ trưởng cơ quan cấp nào ra quyết định khen thưởng thì cấp đó chịu trách nhiệm chi tiền thưởng do cấp mình quản lý".</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2- Đối với các cơ quan đảng thuộc ngân sách đảng Trung ương</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lastRenderedPageBreak/>
        <w:t>Cơ quan ký quyết định khen thưởng chi :</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Tiền làm khung, giấy chứng nhận.</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Tiền làm Huy hiệu Đảng.</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Tiền làm kỷ niệm chương.</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Tiền thưởng kèm theo các hình thức khen thưởng đối với tổ chức đảng và đảng viên thuộc cấp uỷ nào cấp đó chi tiền thưởng và quyết toán theo quy định.</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3- Tiền thưởng được tính trên mức lương cơ sở do Chính phủ quy định đang có hiệu lực vào thời điểm ban hành quyết định khen thưởng.</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4- Tiền thưởng sau khi nhân với hệ số mức lương cơ sở được làm tròn số lên hàng trăm nghìn đồng tiền Việt Nam.</w:t>
      </w:r>
    </w:p>
    <w:p w:rsidR="00182BEE" w:rsidRPr="00182BEE" w:rsidRDefault="00182BEE" w:rsidP="00182BEE">
      <w:pPr>
        <w:shd w:val="clear" w:color="auto" w:fill="FFFFFF"/>
        <w:spacing w:after="0" w:line="234" w:lineRule="atLeast"/>
        <w:rPr>
          <w:rFonts w:ascii="Arial" w:eastAsia="Times New Roman" w:hAnsi="Arial" w:cs="Arial"/>
          <w:color w:val="000000"/>
          <w:sz w:val="18"/>
          <w:szCs w:val="18"/>
        </w:rPr>
      </w:pPr>
      <w:bookmarkStart w:id="8" w:name="muc_6"/>
      <w:r w:rsidRPr="00182BEE">
        <w:rPr>
          <w:rFonts w:ascii="Arial" w:eastAsia="Times New Roman" w:hAnsi="Arial" w:cs="Arial"/>
          <w:b/>
          <w:bCs/>
          <w:color w:val="000000"/>
          <w:sz w:val="18"/>
          <w:szCs w:val="18"/>
        </w:rPr>
        <w:t>VI - TỔ CHỨC THỰC HIỆN</w:t>
      </w:r>
      <w:bookmarkEnd w:id="8"/>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Hướng dẫn này được thực hiện thống nhất trong toàn Đảng từ ngày 01-01-2016 và thay thế Hướng dẫn số 37-HD/VPTW, ngày 20-12-2010 và Công văn số 1534-CV/VPTW/nb, ngày 15-5-2012 của Văn phòng Trung ương Đảng.</w:t>
      </w:r>
    </w:p>
    <w:p w:rsidR="00182BEE" w:rsidRPr="00182BEE" w:rsidRDefault="00182BEE" w:rsidP="00182BEE">
      <w:pPr>
        <w:shd w:val="clear" w:color="auto" w:fill="FFFFFF"/>
        <w:spacing w:before="120" w:after="120" w:line="234" w:lineRule="atLeast"/>
        <w:rPr>
          <w:rFonts w:ascii="Arial" w:eastAsia="Times New Roman" w:hAnsi="Arial" w:cs="Arial"/>
          <w:color w:val="000000"/>
          <w:sz w:val="18"/>
          <w:szCs w:val="18"/>
        </w:rPr>
      </w:pPr>
      <w:r w:rsidRPr="00182BEE">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182BEE" w:rsidRPr="00182BEE" w:rsidTr="00182BEE">
        <w:trPr>
          <w:tblCellSpacing w:w="0" w:type="dxa"/>
        </w:trPr>
        <w:tc>
          <w:tcPr>
            <w:tcW w:w="4068" w:type="dxa"/>
            <w:shd w:val="clear" w:color="auto" w:fill="FFFFFF"/>
            <w:tcMar>
              <w:top w:w="0" w:type="dxa"/>
              <w:left w:w="108" w:type="dxa"/>
              <w:bottom w:w="0" w:type="dxa"/>
              <w:right w:w="108" w:type="dxa"/>
            </w:tcMar>
            <w:hideMark/>
          </w:tcPr>
          <w:p w:rsidR="00182BEE" w:rsidRPr="00182BEE" w:rsidRDefault="00182BEE" w:rsidP="00182BEE">
            <w:pPr>
              <w:spacing w:before="120" w:after="120" w:line="234" w:lineRule="atLeast"/>
              <w:rPr>
                <w:rFonts w:ascii="Arial" w:eastAsia="Times New Roman" w:hAnsi="Arial" w:cs="Arial"/>
                <w:color w:val="000000"/>
                <w:sz w:val="18"/>
                <w:szCs w:val="18"/>
              </w:rPr>
            </w:pPr>
            <w:r w:rsidRPr="00182BEE">
              <w:rPr>
                <w:rFonts w:ascii="Arial" w:eastAsia="Times New Roman" w:hAnsi="Arial" w:cs="Arial"/>
                <w:b/>
                <w:bCs/>
                <w:color w:val="000000"/>
                <w:sz w:val="18"/>
                <w:szCs w:val="18"/>
              </w:rPr>
              <w:t> </w:t>
            </w:r>
          </w:p>
        </w:tc>
        <w:tc>
          <w:tcPr>
            <w:tcW w:w="4788" w:type="dxa"/>
            <w:shd w:val="clear" w:color="auto" w:fill="FFFFFF"/>
            <w:tcMar>
              <w:top w:w="0" w:type="dxa"/>
              <w:left w:w="108" w:type="dxa"/>
              <w:bottom w:w="0" w:type="dxa"/>
              <w:right w:w="108" w:type="dxa"/>
            </w:tcMar>
            <w:hideMark/>
          </w:tcPr>
          <w:p w:rsidR="00182BEE" w:rsidRPr="00182BEE" w:rsidRDefault="00182BEE" w:rsidP="00182BEE">
            <w:pPr>
              <w:spacing w:before="120" w:after="120" w:line="234" w:lineRule="atLeast"/>
              <w:jc w:val="center"/>
              <w:rPr>
                <w:rFonts w:ascii="Arial" w:eastAsia="Times New Roman" w:hAnsi="Arial" w:cs="Arial"/>
                <w:color w:val="000000"/>
                <w:sz w:val="18"/>
                <w:szCs w:val="18"/>
              </w:rPr>
            </w:pPr>
            <w:r w:rsidRPr="00182BEE">
              <w:rPr>
                <w:rFonts w:ascii="Arial" w:eastAsia="Times New Roman" w:hAnsi="Arial" w:cs="Arial"/>
                <w:b/>
                <w:bCs/>
                <w:color w:val="000000"/>
                <w:sz w:val="18"/>
                <w:szCs w:val="18"/>
              </w:rPr>
              <w:t>K/T CHÁNH VĂN PHÒNG</w:t>
            </w:r>
            <w:r w:rsidRPr="00182BEE">
              <w:rPr>
                <w:rFonts w:ascii="Arial" w:eastAsia="Times New Roman" w:hAnsi="Arial" w:cs="Arial"/>
                <w:b/>
                <w:bCs/>
                <w:color w:val="000000"/>
                <w:sz w:val="18"/>
                <w:szCs w:val="18"/>
              </w:rPr>
              <w:br/>
              <w:t>PHÓ CHÁNH VĂN PHÒNG</w:t>
            </w:r>
            <w:r w:rsidRPr="00182BEE">
              <w:rPr>
                <w:rFonts w:ascii="Arial" w:eastAsia="Times New Roman" w:hAnsi="Arial" w:cs="Arial"/>
                <w:b/>
                <w:bCs/>
                <w:color w:val="000000"/>
                <w:sz w:val="18"/>
                <w:szCs w:val="18"/>
              </w:rPr>
              <w:br/>
            </w:r>
            <w:r w:rsidRPr="00182BEE">
              <w:rPr>
                <w:rFonts w:ascii="Arial" w:eastAsia="Times New Roman" w:hAnsi="Arial" w:cs="Arial"/>
                <w:b/>
                <w:bCs/>
                <w:i/>
                <w:iCs/>
                <w:color w:val="000000"/>
                <w:sz w:val="18"/>
                <w:szCs w:val="18"/>
              </w:rPr>
              <w:br/>
            </w:r>
            <w:r w:rsidRPr="00182BEE">
              <w:rPr>
                <w:rFonts w:ascii="Arial" w:eastAsia="Times New Roman" w:hAnsi="Arial" w:cs="Arial"/>
                <w:b/>
                <w:bCs/>
                <w:i/>
                <w:iCs/>
                <w:color w:val="000000"/>
                <w:sz w:val="18"/>
                <w:szCs w:val="18"/>
              </w:rPr>
              <w:br/>
            </w:r>
            <w:r w:rsidRPr="00182BEE">
              <w:rPr>
                <w:rFonts w:ascii="Arial" w:eastAsia="Times New Roman" w:hAnsi="Arial" w:cs="Arial"/>
                <w:b/>
                <w:bCs/>
                <w:i/>
                <w:iCs/>
                <w:color w:val="000000"/>
                <w:sz w:val="18"/>
                <w:szCs w:val="18"/>
              </w:rPr>
              <w:br/>
            </w:r>
            <w:r w:rsidRPr="00182BEE">
              <w:rPr>
                <w:rFonts w:ascii="Arial" w:eastAsia="Times New Roman" w:hAnsi="Arial" w:cs="Arial"/>
                <w:b/>
                <w:bCs/>
                <w:i/>
                <w:iCs/>
                <w:color w:val="000000"/>
                <w:sz w:val="18"/>
                <w:szCs w:val="18"/>
              </w:rPr>
              <w:br/>
            </w:r>
            <w:r w:rsidRPr="00182BEE">
              <w:rPr>
                <w:rFonts w:ascii="Arial" w:eastAsia="Times New Roman" w:hAnsi="Arial" w:cs="Arial"/>
                <w:b/>
                <w:bCs/>
                <w:color w:val="000000"/>
                <w:sz w:val="18"/>
                <w:szCs w:val="18"/>
              </w:rPr>
              <w:t>Lê Minh Hưng</w:t>
            </w:r>
          </w:p>
        </w:tc>
      </w:tr>
    </w:tbl>
    <w:p w:rsidR="00B804CC" w:rsidRDefault="00B804CC">
      <w:bookmarkStart w:id="9" w:name="_GoBack"/>
      <w:bookmarkEnd w:id="9"/>
    </w:p>
    <w:sectPr w:rsidR="00B80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EE"/>
    <w:rsid w:val="00182BEE"/>
    <w:rsid w:val="00B8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31BFF-F2B7-44D2-86A2-B6DE3BD1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BE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76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1086</Words>
  <Characters>6195</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2025-12-31T02:00:00Z</dcterms:created>
  <dcterms:modified xsi:type="dcterms:W3CDTF">2025-12-31T02:01:00Z</dcterms:modified>
</cp:coreProperties>
</file>